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0659841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7846313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CIRÚRGICO DE HIDROCELE”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CIRÚRGICO DE HIDROCELE”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forma de tratamento da HIDROCELE. Como consequência desta operação, o paciente deverá permanecer com um dreno cirúrgico na incisão ou ao lado dela, para saída de secreções que será removido após alguns dias.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cirurgia requerendo tratamento;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medicamentos analgésicos devido à dor no escroto;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 ou edema no escroto;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impossibilidade de realização do bloqueio anestésico raquimedular na eventualidade da anestesia geral estar contraindicada;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procedimento cirúrgico por alteração clínica surgida imediatamente antes ou mesmo após o início do ato cirúrgico;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nova hidrocele;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497004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6410572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63271816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3996326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TRATAMENTO CIRÚRGICO DE HIDROCELE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54zl82yBmoqywr16RBycVVkiW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VzVnZUcGxaOFNucFp4bkVHa0JBNlV5WUdsQVpqMD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