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393033798"/>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664031976"/>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rtl w:val="0"/>
        </w:rPr>
        <w:t xml:space="preserve">“LAPAROTOMIA EXPLORADORA”</w:t>
      </w:r>
      <w:r w:rsidDel="00000000" w:rsidR="00000000" w:rsidRPr="00000000">
        <w:rPr>
          <w:rFonts w:ascii="Trebuchet MS" w:cs="Trebuchet MS" w:eastAsia="Trebuchet MS" w:hAnsi="Trebuchet MS"/>
          <w:sz w:val="21"/>
          <w:szCs w:val="21"/>
          <w:rtl w:val="0"/>
        </w:rPr>
        <w:t xml:space="preserve"> 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1"/>
          <w:szCs w:val="21"/>
          <w:rtl w:val="0"/>
        </w:rPr>
        <w:t xml:space="preserve">2</w:t>
      </w:r>
      <w:r w:rsidDel="00000000" w:rsidR="00000000" w:rsidRPr="00000000">
        <w:rPr>
          <w:rFonts w:ascii="Trebuchet MS" w:cs="Trebuchet MS" w:eastAsia="Trebuchet MS" w:hAnsi="Trebuchet MS"/>
          <w:b w:val="1"/>
          <w:bCs w:val="1"/>
          <w:sz w:val="22"/>
          <w:szCs w:val="22"/>
          <w:rtl w:val="0"/>
        </w:rPr>
        <w:t xml:space="preserve">. DEFINIÇÃO</w:t>
      </w:r>
    </w:p>
    <w:p w:rsidR="00000000" w:rsidDel="00000000" w:rsidP="00000000" w:rsidRDefault="00000000" w:rsidRPr="00000000" w14:paraId="00000030">
      <w:pPr>
        <w:ind w:left="-28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O </w:t>
      </w:r>
      <w:r w:rsidDel="00000000" w:rsidR="00000000" w:rsidRPr="00000000">
        <w:rPr>
          <w:rFonts w:ascii="Trebuchet MS" w:cs="Trebuchet MS" w:eastAsia="Trebuchet MS" w:hAnsi="Trebuchet MS"/>
          <w:sz w:val="21"/>
          <w:szCs w:val="21"/>
          <w:rtl w:val="0"/>
        </w:rPr>
        <w:t xml:space="preserve"> tratamento cirúrgico designado </w:t>
      </w:r>
      <w:r w:rsidDel="00000000" w:rsidR="00000000" w:rsidRPr="00000000">
        <w:rPr>
          <w:rFonts w:ascii="Trebuchet MS" w:cs="Trebuchet MS" w:eastAsia="Trebuchet MS" w:hAnsi="Trebuchet MS"/>
          <w:b w:val="1"/>
          <w:bCs w:val="1"/>
          <w:sz w:val="21"/>
          <w:szCs w:val="21"/>
          <w:rtl w:val="0"/>
        </w:rPr>
        <w:t xml:space="preserve">“LAPAROTOMIA EXPLORADORA” </w:t>
      </w:r>
      <w:r w:rsidDel="00000000" w:rsidR="00000000" w:rsidRPr="00000000">
        <w:rPr>
          <w:rFonts w:ascii="Trebuchet MS" w:cs="Trebuchet MS" w:eastAsia="Trebuchet MS" w:hAnsi="Trebuchet MS"/>
          <w:sz w:val="21"/>
          <w:szCs w:val="21"/>
          <w:rtl w:val="0"/>
        </w:rPr>
        <w:t xml:space="preserve">consiste em cirurgia que visa à exploração da cavidade abdominal, podendo ser realizada por via laparoscópica ou aberta (com corte). Tem por objetivo esclarecer diagnósticos que não são detectados por outros meios (rx, ultrassom, ressonância magnética, tomografia, etc.) </w:t>
      </w:r>
    </w:p>
    <w:p w:rsidR="00000000" w:rsidDel="00000000" w:rsidP="00000000" w:rsidRDefault="00000000" w:rsidRPr="00000000" w14:paraId="00000031">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3. ESCLARECIMENTOS PRELIMINARES</w:t>
      </w:r>
    </w:p>
    <w:p w:rsidR="00000000" w:rsidDel="00000000" w:rsidP="00000000" w:rsidRDefault="00000000" w:rsidRPr="00000000" w14:paraId="0000003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Os(as) médicos(as) responsáveis informaram, de forma clara, completa e compreensível, que:</w:t>
      </w:r>
    </w:p>
    <w:p w:rsidR="00000000" w:rsidDel="00000000" w:rsidP="00000000" w:rsidRDefault="00000000" w:rsidRPr="00000000" w14:paraId="00000034">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discutidos métodos diagnósticos e terapêuticos alternativos;</w:t>
      </w:r>
    </w:p>
    <w:p w:rsidR="00000000" w:rsidDel="00000000" w:rsidP="00000000" w:rsidRDefault="00000000" w:rsidRPr="00000000" w14:paraId="00000035">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 tratamento cirúrgico proposto foi considerado a conduta mais adequada ao meu caso;</w:t>
      </w:r>
    </w:p>
    <w:p w:rsidR="00000000" w:rsidDel="00000000" w:rsidP="00000000" w:rsidRDefault="00000000" w:rsidRPr="00000000" w14:paraId="00000036">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explicados, em linguagem apropriada, os objetivos, etapas e natureza do procedimento;</w:t>
      </w:r>
    </w:p>
    <w:p w:rsidR="00000000" w:rsidDel="00000000" w:rsidP="00000000" w:rsidRDefault="00000000" w:rsidRPr="00000000" w14:paraId="00000037">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8">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4. CIÊNCIA SOBRE BENEFÍCIOS, RISCOS E DESCONFORTO</w:t>
      </w:r>
      <w:r w:rsidDel="00000000" w:rsidR="00000000" w:rsidRPr="00000000">
        <w:rPr>
          <w:rFonts w:ascii="Trebuchet MS" w:cs="Trebuchet MS" w:eastAsia="Trebuchet MS" w:hAnsi="Trebuchet MS"/>
          <w:sz w:val="22"/>
          <w:szCs w:val="22"/>
          <w:rtl w:val="0"/>
        </w:rPr>
        <w:t xml:space="preserve">S</w:t>
      </w:r>
    </w:p>
    <w:p w:rsidR="00000000" w:rsidDel="00000000" w:rsidP="00000000" w:rsidRDefault="00000000" w:rsidRPr="00000000" w14:paraId="0000003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3B">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C">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Compreendi que nenhum tratamento garante cura absoluta e que sua evolução pode variar conforme minha condição clínica;</w:t>
      </w:r>
    </w:p>
    <w:p w:rsidR="00000000" w:rsidDel="00000000" w:rsidP="00000000" w:rsidRDefault="00000000" w:rsidRPr="00000000" w14:paraId="0000003D">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Como todo procedimento médico, possui riscos à saúde do paciente, sendo que, nesse caso existem possíveis riscos e complicações mais comuns, como:</w:t>
      </w:r>
    </w:p>
    <w:p w:rsidR="00000000" w:rsidDel="00000000" w:rsidP="00000000" w:rsidRDefault="00000000" w:rsidRPr="00000000" w14:paraId="0000003E">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Hematomas (acúmulo de sangue);</w:t>
      </w:r>
    </w:p>
    <w:p w:rsidR="00000000" w:rsidDel="00000000" w:rsidP="00000000" w:rsidRDefault="00000000" w:rsidRPr="00000000" w14:paraId="0000003F">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Lesões de órgãos (vasos, fígado, baço, estômago, intestinos, bexiga, rins, pâncreas, vias biliares);</w:t>
      </w:r>
    </w:p>
    <w:p w:rsidR="00000000" w:rsidDel="00000000" w:rsidP="00000000" w:rsidRDefault="00000000" w:rsidRPr="00000000" w14:paraId="00000040">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Infecções de ferida operatória;</w:t>
      </w:r>
    </w:p>
    <w:p w:rsidR="00000000" w:rsidDel="00000000" w:rsidP="00000000" w:rsidRDefault="00000000" w:rsidRPr="00000000" w14:paraId="00000041">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Peritonite (infecção da cavidade abdominal);</w:t>
      </w:r>
    </w:p>
    <w:p w:rsidR="00000000" w:rsidDel="00000000" w:rsidP="00000000" w:rsidRDefault="00000000" w:rsidRPr="00000000" w14:paraId="00000042">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Septicemia (infecção se espalha por todo organismo);</w:t>
      </w:r>
    </w:p>
    <w:p w:rsidR="00000000" w:rsidDel="00000000" w:rsidP="00000000" w:rsidRDefault="00000000" w:rsidRPr="00000000" w14:paraId="00000043">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Trombose venosa;</w:t>
      </w:r>
    </w:p>
    <w:p w:rsidR="00000000" w:rsidDel="00000000" w:rsidP="00000000" w:rsidRDefault="00000000" w:rsidRPr="00000000" w14:paraId="00000044">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Embolia pulmonar;</w:t>
      </w:r>
    </w:p>
    <w:p w:rsidR="00000000" w:rsidDel="00000000" w:rsidP="00000000" w:rsidRDefault="00000000" w:rsidRPr="00000000" w14:paraId="00000045">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Dor, náuseas, vômitos;</w:t>
      </w:r>
    </w:p>
    <w:p w:rsidR="00000000" w:rsidDel="00000000" w:rsidP="00000000" w:rsidRDefault="00000000" w:rsidRPr="00000000" w14:paraId="00000046">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Retenção urinária;</w:t>
      </w:r>
    </w:p>
    <w:p w:rsidR="00000000" w:rsidDel="00000000" w:rsidP="00000000" w:rsidRDefault="00000000" w:rsidRPr="00000000" w14:paraId="00000047">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Dor em ombros (cirurgias laparoscópicas);</w:t>
      </w:r>
    </w:p>
    <w:p w:rsidR="00000000" w:rsidDel="00000000" w:rsidP="00000000" w:rsidRDefault="00000000" w:rsidRPr="00000000" w14:paraId="00000048">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Hérnias incisionais (no local dos cortes);</w:t>
      </w:r>
    </w:p>
    <w:p w:rsidR="00000000" w:rsidDel="00000000" w:rsidP="00000000" w:rsidRDefault="00000000" w:rsidRPr="00000000" w14:paraId="00000049">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Enfisema (acúmulo de gases sob a pele nas cirurgias laparoscópicas);</w:t>
      </w:r>
    </w:p>
    <w:p w:rsidR="00000000" w:rsidDel="00000000" w:rsidP="00000000" w:rsidRDefault="00000000" w:rsidRPr="00000000" w14:paraId="0000004A">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Possibilidade de cicatrizes com formação de quelóides (cicatriz hipertrófica-grosseira). </w:t>
      </w:r>
    </w:p>
    <w:p w:rsidR="00000000" w:rsidDel="00000000" w:rsidP="00000000" w:rsidRDefault="00000000" w:rsidRPr="00000000" w14:paraId="0000004B">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os riscos acima descritos e outras intercorrências são possíveis.</w:t>
      </w:r>
    </w:p>
    <w:p w:rsidR="00000000" w:rsidDel="00000000" w:rsidP="00000000" w:rsidRDefault="00000000" w:rsidRPr="00000000" w14:paraId="0000004C">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4D">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explicadas para mim que tais reações adversas são infrequentes, porém podem ser agravadas quando associadas a outros fatores pessoais do paciente, dentre os quais doenças subjacentes, </w:t>
      </w:r>
      <w:r w:rsidDel="00000000" w:rsidR="00000000" w:rsidRPr="00000000">
        <w:rPr>
          <w:rFonts w:ascii="Trebuchet MS" w:cs="Trebuchet MS" w:eastAsia="Trebuchet MS" w:hAnsi="Trebuchet MS"/>
          <w:sz w:val="22"/>
          <w:szCs w:val="22"/>
          <w:rtl w:val="0"/>
        </w:rPr>
        <w:t xml:space="preserve">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p>
    <w:p w:rsidR="00000000" w:rsidDel="00000000" w:rsidP="00000000" w:rsidRDefault="00000000" w:rsidRPr="00000000" w14:paraId="0000004E">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4F">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50">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5. DIREITO À INFORMAÇÃO E À REVOGAÇÃO</w:t>
      </w:r>
    </w:p>
    <w:p w:rsidR="00000000" w:rsidDel="00000000" w:rsidP="00000000" w:rsidRDefault="00000000" w:rsidRPr="00000000" w14:paraId="0000005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w:t>
      </w:r>
    </w:p>
    <w:p w:rsidR="00000000" w:rsidDel="00000000" w:rsidP="00000000" w:rsidRDefault="00000000" w:rsidRPr="00000000" w14:paraId="00000052">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direito de acesso aos documentos médicos e financeiros relativos ao procedimento;</w:t>
      </w:r>
    </w:p>
    <w:p w:rsidR="00000000" w:rsidDel="00000000" w:rsidP="00000000" w:rsidRDefault="00000000" w:rsidRPr="00000000" w14:paraId="00000053">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54">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Todas as minhas dúvidas foram esclarecidas pelos(as) profissionais envolvidos(as), e estou satisfeito(a) com as informações recebidas.</w:t>
      </w:r>
    </w:p>
    <w:p w:rsidR="00000000" w:rsidDel="00000000" w:rsidP="00000000" w:rsidRDefault="00000000" w:rsidRPr="00000000" w14:paraId="0000005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6">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6. CONSENTIMENTO PARA TRANSFUSÕES E USO DE HEMOCOMPONENTES</w:t>
      </w:r>
    </w:p>
    <w:p w:rsidR="00000000" w:rsidDel="00000000" w:rsidP="00000000" w:rsidRDefault="00000000" w:rsidRPr="00000000" w14:paraId="00000057">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que, se necessário:</w:t>
      </w:r>
    </w:p>
    <w:p w:rsidR="00000000" w:rsidDel="00000000" w:rsidP="00000000" w:rsidRDefault="00000000" w:rsidRPr="00000000" w14:paraId="00000058">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Seja realizada transfusão de sangue ou de hemocomponentes, conforme avaliação técnica;</w:t>
      </w:r>
    </w:p>
    <w:p w:rsidR="00000000" w:rsidDel="00000000" w:rsidP="00000000" w:rsidRDefault="00000000" w:rsidRPr="00000000" w14:paraId="00000059">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5A">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Aceito que possam ocorrer reações transfusionais ou alérgicas imprevisíveis.</w:t>
      </w:r>
    </w:p>
    <w:p w:rsidR="00000000" w:rsidDel="00000000" w:rsidP="00000000" w:rsidRDefault="00000000" w:rsidRPr="00000000" w14:paraId="0000005B">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C">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7. ORIENTAÇÕES MÉDICAS</w:t>
      </w:r>
    </w:p>
    <w:p w:rsidR="00000000" w:rsidDel="00000000" w:rsidP="00000000" w:rsidRDefault="00000000" w:rsidRPr="00000000" w14:paraId="0000005D">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5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5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6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6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6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6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12. O paciente declara, neste momento, para fins de conhecimento do médico e prosseguimento do procedimento,</w:t>
      </w:r>
    </w:p>
    <w:p w:rsidR="00000000" w:rsidDel="00000000" w:rsidP="00000000" w:rsidRDefault="00000000" w:rsidRPr="00000000" w14:paraId="0000006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não possuir nenhuma doença e nega tomar alguma medicação.</w:t>
      </w:r>
    </w:p>
    <w:p w:rsidR="00000000" w:rsidDel="00000000" w:rsidP="00000000" w:rsidRDefault="00000000" w:rsidRPr="00000000" w14:paraId="0000006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ter informado ao médico responsável sobre doenças que possui e ou medicações que faz uso frequente.</w:t>
      </w:r>
    </w:p>
    <w:p w:rsidR="00000000" w:rsidDel="00000000" w:rsidP="00000000" w:rsidRDefault="00000000" w:rsidRPr="00000000" w14:paraId="0000006B">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6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14. O paciente declara, ainda, serem verdadeiras todas as informações a respeito de sua saúde, conforme item acima.</w:t>
      </w:r>
    </w:p>
    <w:p w:rsidR="00000000" w:rsidDel="00000000" w:rsidP="00000000" w:rsidRDefault="00000000" w:rsidRPr="00000000" w14:paraId="0000006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7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7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7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7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79">
      <w:pPr>
        <w:ind w:left="-285" w:firstLine="0"/>
        <w:jc w:val="both"/>
        <w:rPr>
          <w:rFonts w:ascii="Trebuchet MS" w:cs="Trebuchet MS" w:eastAsia="Trebuchet MS" w:hAnsi="Trebuchet MS"/>
          <w:sz w:val="22"/>
          <w:szCs w:val="22"/>
        </w:rPr>
      </w:pPr>
      <w:r w:rsidDel="00000000" w:rsidR="00000000" w:rsidRPr="00000000">
        <w:rPr>
          <w:rtl w:val="0"/>
        </w:rPr>
      </w:r>
    </w:p>
    <w:sdt>
      <w:sdtPr>
        <w:lock w:val="contentLocked"/>
        <w:id w:val="1211971453"/>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B">
                <w:pPr>
                  <w:widowControl w:val="0"/>
                  <w:rPr>
                    <w:rFonts w:ascii="Trebuchet MS" w:cs="Trebuchet MS" w:eastAsia="Trebuchet MS" w:hAnsi="Trebuchet MS"/>
                    <w:sz w:val="22"/>
                    <w:szCs w:val="22"/>
                  </w:rPr>
                </w:pPr>
                <w:r w:rsidDel="00000000" w:rsidR="00000000" w:rsidRPr="00000000">
                  <w:rPr>
                    <w:rtl w:val="0"/>
                  </w:rPr>
                </w:r>
              </w:p>
            </w:tc>
          </w:tr>
        </w:tbl>
      </w:sdtContent>
    </w:sdt>
    <w:p w:rsidR="00000000" w:rsidDel="00000000" w:rsidP="00000000" w:rsidRDefault="00000000" w:rsidRPr="00000000" w14:paraId="0000007C">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D">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7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F">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19. DA AUTORIZAÇÃO PARA ENVIO DE PESQUISA DE SATISFAÇÃO</w:t>
      </w:r>
    </w:p>
    <w:p w:rsidR="00000000" w:rsidDel="00000000" w:rsidP="00000000" w:rsidRDefault="00000000" w:rsidRPr="00000000" w14:paraId="00000080">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81">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82">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83">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4">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20. DO TRATAMENTO DE DADOS PESSOAIS (LGPD)</w:t>
      </w:r>
    </w:p>
    <w:p w:rsidR="00000000" w:rsidDel="00000000" w:rsidP="00000000" w:rsidRDefault="00000000" w:rsidRPr="00000000" w14:paraId="00000085">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86">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87">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88">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9">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21. DO USO DE INTELIGÊNCIA ARTIFICIAL NO ÂMBITO DO SERVIÇO PRESTADO</w:t>
      </w:r>
    </w:p>
    <w:p w:rsidR="00000000" w:rsidDel="00000000" w:rsidP="00000000" w:rsidRDefault="00000000" w:rsidRPr="00000000" w14:paraId="0000008A">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8B">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8C">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8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E">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22. DECLARAÇÃO DE CIÊNCIA E CONSENTIMENTO</w:t>
      </w:r>
    </w:p>
    <w:p w:rsidR="00000000" w:rsidDel="00000000" w:rsidP="00000000" w:rsidRDefault="00000000" w:rsidRPr="00000000" w14:paraId="0000008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90">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As informações foram prestadas verbalmente pelo médico responsável, e que as compreendi integralmente;</w:t>
      </w:r>
    </w:p>
    <w:p w:rsidR="00000000" w:rsidDel="00000000" w:rsidP="00000000" w:rsidRDefault="00000000" w:rsidRPr="00000000" w14:paraId="00000091">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Recebi explicações sobre possíveis alternativas terapêuticas, inclusive a opção de não realizar o procedimento;</w:t>
      </w:r>
    </w:p>
    <w:p w:rsidR="00000000" w:rsidDel="00000000" w:rsidP="00000000" w:rsidRDefault="00000000" w:rsidRPr="00000000" w14:paraId="00000092">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Concordo voluntariamente com a realização da cirurgia cardíaca proposta;</w:t>
      </w:r>
    </w:p>
    <w:p w:rsidR="00000000" w:rsidDel="00000000" w:rsidP="00000000" w:rsidRDefault="00000000" w:rsidRPr="00000000" w14:paraId="00000093">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94">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dos riscos inerentes e dou meu pleno consentimento para o tratamento.</w:t>
      </w:r>
    </w:p>
    <w:p w:rsidR="00000000" w:rsidDel="00000000" w:rsidP="00000000" w:rsidRDefault="00000000" w:rsidRPr="00000000" w14:paraId="00000095">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6">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052895954"/>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98">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9">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9A">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B">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9C">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D">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9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0">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2">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3">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662821710"/>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A4">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5">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A6">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7">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A8">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A9">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361898412"/>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A">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AB">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C">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AD">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F">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B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2">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B3">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B4">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B5">
      <w:pPr>
        <w:spacing w:line="360" w:lineRule="auto"/>
        <w:ind w:left="-283.46456692913375" w:firstLine="0"/>
        <w:jc w:val="both"/>
        <w:rPr>
          <w:rFonts w:ascii="Trebuchet MS" w:cs="Trebuchet MS" w:eastAsia="Trebuchet MS" w:hAnsi="Trebuchet MS"/>
          <w:sz w:val="22"/>
          <w:szCs w:val="22"/>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8">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LAPAROTOMIA EXPLORADORA</w:t>
          </w:r>
        </w:p>
      </w:tc>
    </w:tr>
  </w:tbl>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37r2QUGRZIsZBKgYVoR3d+0c1A==">CgMxLjAaHwoBMBIaChgICVIUChJ0YWJsZS45aHJjM24xeDVyZTkaHwoBMRIaChgICVIUChJ0YWJsZS5vMXpobW0ybzByZ2gaHwoBMhIaChgICVIUChJ0YWJsZS5ubjBiemFhazF6OG0aHwoBMxIaChgICVIUChJ0YWJsZS5wdmM0NXFoYTM2a24aHwoBNBIaChgICVIUChJ0YWJsZS5iOHhzM3Ixb2EyYm8aHwoBNRIaChgICVIUChJ0YWJsZS5rYmczYWZvcGpmdW44AHIhMVk0d1dNQzhsckVwYmNrbW9PM2RITk1xTGNnbGhXeHF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