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3880754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4721663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“DERMOLIPECTOMIA”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“DERMOLIPECTOMIA”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visa o restabelecimento funcional e estético da parede abdominal nos planos músculo-aponeurótico, gorduroso e pele.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 de ferida operatória;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líquido);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 (acúmulo de sangue);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bordas de pele e deiscência de bordas cutâneas;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Cicatrizes hipertróficas e quelóides;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Assimetria abdominal;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OBSERVAÇÃO: Juntas essas complicações ocorrem em 12% de todas as abdominoplastias. As complicações, tais como necrose extensa de pele, trombose venosa profunda ou embolia pulmonar são significativamente mais sérias, mas raramente ocorrem.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1430382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9422942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19869250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6550207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DERMOLIPECTOMIA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iwa6HyXn8o2aQtFgAwr5ooN+J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M5bWMxRmYyeGgwSkQ2TWJUaXlWYzlKUzAtSFVZWF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