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9925133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086984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DE HIPOSPÁDIA EM DOIS TEMPOS”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DE HIPOSPÁDIA EM DOIS TEMPOS”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forma de tratamento da HIPOSPÁDIA PENIANA OU PENO-ESCROTAL. Como resultado desta operação, o paciente poderá ter a necessidade de permanecer com um cateter na uretra ou na uretra e bexiga para drenagem da urina. Estou ciente que serão necessários dois procedimentos cirúrgicos, pois assim é o planejamento desta técnica é que o resultado final somente poderá ser avaliado após a execução da segunda intervenção cirúrgica.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da pele e da glande;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Hematoma, edema e linfedema;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uretral requerendo novo tratamento cirúrgico;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uretra, requerendo dilatações ou futuros procedimentos;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Aparecimento tardio de pêlos na uretra podendo causar distúrbios urinários e/ou formação de cálculos;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absoluta da cura da hipospádia, podendo haver necessidade de outros procedimentos cirúrgicos posteriores;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3408784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595213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90935708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3612442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CORREÇÃO CIRÚRGICA DE HIPOSPÁDIA EM DOIS TEMPOS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wPrCtt64Xg7XHwfs5t52NwbCd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pFWnhZcmFLbVc2VTNpbzZVc3Y3c0dZOTFqSE1sc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