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35864633"/>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994441807"/>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“COLOCAÇÃO DE ACESSO VENOSO CENTRAL”</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“COLOCAÇÃO DE ACESSO VENOSO CENTRAL” </w:t>
      </w:r>
      <w:r w:rsidDel="00000000" w:rsidR="00000000" w:rsidRPr="00000000">
        <w:rPr>
          <w:rFonts w:ascii="Trebuchet MS" w:cs="Trebuchet MS" w:eastAsia="Trebuchet MS" w:hAnsi="Trebuchet MS"/>
          <w:sz w:val="21"/>
          <w:szCs w:val="21"/>
          <w:rtl w:val="0"/>
        </w:rPr>
        <w:t xml:space="preserve">consiste na cateterização com agulha ou dissecção (método, cirúrgico) de uma veia de localização profunda visando a administração de medicamentos, líquidos, suporte nutricional bem como a realização de hemodiálise e obtenção de informações do sistema cardiovascular.</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 inserção destes cateteres está sujeita às complicações mecânicas, infecciosas e tromboembólicas;</w:t>
      </w:r>
    </w:p>
    <w:p w:rsidR="00000000" w:rsidDel="00000000" w:rsidP="00000000" w:rsidRDefault="00000000" w:rsidRPr="00000000" w14:paraId="0000003F">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 Lesões vasculares locais;</w:t>
      </w:r>
    </w:p>
    <w:p w:rsidR="00000000" w:rsidDel="00000000" w:rsidP="00000000" w:rsidRDefault="00000000" w:rsidRPr="00000000" w14:paraId="00000040">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Hematomas locais;</w:t>
      </w:r>
    </w:p>
    <w:p w:rsidR="00000000" w:rsidDel="00000000" w:rsidP="00000000" w:rsidRDefault="00000000" w:rsidRPr="00000000" w14:paraId="00000041">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Lesão vascular com necessidade de correção por cirurgia local, e necessidade de eventual transfusão;</w:t>
      </w:r>
    </w:p>
    <w:p w:rsidR="00000000" w:rsidDel="00000000" w:rsidP="00000000" w:rsidRDefault="00000000" w:rsidRPr="00000000" w14:paraId="00000042">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 – formação de coágulos de sangue em torno do cateter e que podem causar aumento do volume do braço ou perna além do risco de embolia ou perna além do risco de embolia pulmonar;</w:t>
      </w:r>
    </w:p>
    <w:p w:rsidR="00000000" w:rsidDel="00000000" w:rsidP="00000000" w:rsidRDefault="00000000" w:rsidRPr="00000000" w14:paraId="00000043">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Arritmias cardíacas;</w:t>
      </w:r>
    </w:p>
    <w:p w:rsidR="00000000" w:rsidDel="00000000" w:rsidP="00000000" w:rsidRDefault="00000000" w:rsidRPr="00000000" w14:paraId="00000044">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Perfurações de vasos;</w:t>
      </w:r>
    </w:p>
    <w:p w:rsidR="00000000" w:rsidDel="00000000" w:rsidP="00000000" w:rsidRDefault="00000000" w:rsidRPr="00000000" w14:paraId="00000045">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Infecções – é a complicação mais comum;</w:t>
      </w:r>
    </w:p>
    <w:p w:rsidR="00000000" w:rsidDel="00000000" w:rsidP="00000000" w:rsidRDefault="00000000" w:rsidRPr="00000000" w14:paraId="00000046">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Pneumotórax (presença de ar entre as membranas – pleura – que reveste o pulmão);</w:t>
      </w:r>
    </w:p>
    <w:p w:rsidR="00000000" w:rsidDel="00000000" w:rsidP="00000000" w:rsidRDefault="00000000" w:rsidRPr="00000000" w14:paraId="00000047">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Hemotórax (presença de sangue entre as membranas – pleura – que reveste o pulmão);</w:t>
      </w:r>
    </w:p>
    <w:p w:rsidR="00000000" w:rsidDel="00000000" w:rsidP="00000000" w:rsidRDefault="00000000" w:rsidRPr="00000000" w14:paraId="00000048">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Hidrotórax (infusão inadvertida de líquidos entre as membranas – pleura – que reveste o pulmão);</w:t>
      </w:r>
    </w:p>
    <w:p w:rsidR="00000000" w:rsidDel="00000000" w:rsidP="00000000" w:rsidRDefault="00000000" w:rsidRPr="00000000" w14:paraId="00000049">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Embolização de fragmento do cateter;</w:t>
      </w:r>
    </w:p>
    <w:p w:rsidR="00000000" w:rsidDel="00000000" w:rsidP="00000000" w:rsidRDefault="00000000" w:rsidRPr="00000000" w14:paraId="0000004A">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Embolização aérea – entrada de ar na corrente sanguínea;</w:t>
      </w:r>
    </w:p>
    <w:p w:rsidR="00000000" w:rsidDel="00000000" w:rsidP="00000000" w:rsidRDefault="00000000" w:rsidRPr="00000000" w14:paraId="0000004B">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Paralisia diafragmática (é a paralisia do músculo que separa a cavidade torácica da cavidade abdominal);</w:t>
      </w:r>
    </w:p>
    <w:p w:rsidR="00000000" w:rsidDel="00000000" w:rsidP="00000000" w:rsidRDefault="00000000" w:rsidRPr="00000000" w14:paraId="0000004C">
      <w:pPr>
        <w:numPr>
          <w:ilvl w:val="0"/>
          <w:numId w:val="6"/>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Sangramento com necessidade de transfusão.</w:t>
      </w: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14:paraId="0000004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5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937622196"/>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3">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9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866303607"/>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672318311"/>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352854962"/>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6">
      <w:pPr>
        <w:spacing w:line="24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COLOCAÇÃO DE ACESSO VENOSO CENTRAL</w:t>
          </w:r>
        </w:p>
      </w:tc>
    </w:tr>
  </w:tb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6FrYSpHfwB5k7irZdMKiJSfIlA==">CgMxLjAaHwoBMBIaChgICVIUChJ0YWJsZS45aHJjM24xeDVyZTkaHwoBMRIaChgICVIUChJ0YWJsZS5vMXpobW0ybzByZ2gaHwoBMhIaChgICVIUChJ0YWJsZS5ubjBiemFhazF6OG0aHwoBMxIaChgICVIUChJ0YWJsZS5wdmM0NXFoYTM2a24aHwoBNBIaChgICVIUChJ0YWJsZS5iOHhzM3Ixb2EyYm8aHwoBNRIaChgICVIUChJ0YWJsZS5rYmczYWZvcGpmdW44AHIhMUZFX25RekVRaUtsWTllQmNMOGE0Y0xINDUwR1ZfTUR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