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283287230"/>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041967774"/>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“CIRURGIA DE VARIZES”</w:t>
      </w:r>
      <w:r w:rsidDel="00000000" w:rsidR="00000000" w:rsidRPr="00000000">
        <w:rPr>
          <w:rFonts w:ascii="Trebuchet MS" w:cs="Trebuchet MS" w:eastAsia="Trebuchet MS" w:hAnsi="Trebuchet MS"/>
          <w:sz w:val="21"/>
          <w:szCs w:val="21"/>
          <w:rtl w:val="0"/>
        </w:rPr>
        <w:t xml:space="preserve"> 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“CIRURGIA DE VARIZES” </w:t>
      </w:r>
      <w:r w:rsidDel="00000000" w:rsidR="00000000" w:rsidRPr="00000000">
        <w:rPr>
          <w:rFonts w:ascii="Trebuchet MS" w:cs="Trebuchet MS" w:eastAsia="Trebuchet MS" w:hAnsi="Trebuchet MS"/>
          <w:sz w:val="21"/>
          <w:szCs w:val="21"/>
          <w:rtl w:val="0"/>
        </w:rPr>
        <w:t xml:space="preserve">consiste na dilatação permanente das veias superficiais da perna, levando a insuficiência venosa superficial crônica de membro (s) inferior (es). É uma doença crônica, evolutiva, que necessita acompanhamento médico constante.</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 cirurgia é indicada para correção do distúrbio circulatório provocado pelo refluxo sanguíneo.</w:t>
      </w:r>
    </w:p>
    <w:p w:rsidR="00000000" w:rsidDel="00000000" w:rsidP="00000000" w:rsidRDefault="00000000" w:rsidRPr="00000000" w14:paraId="00000032">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1"/>
          <w:szCs w:val="21"/>
          <w:rtl w:val="0"/>
        </w:rPr>
        <w:t xml:space="preserve">As cirurgias indicadas são: safenectomia interna (retirada veia safena interna), safenectomia externa (retirada da veia safena externa), ligadura de perfurantes e exérese de veias varicosas.</w:t>
      </w:r>
    </w:p>
    <w:p w:rsidR="00000000" w:rsidDel="00000000" w:rsidP="00000000" w:rsidRDefault="00000000" w:rsidRPr="00000000" w14:paraId="00000033">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4">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8">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9">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A">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E">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F">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4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Equimoses difusas (roxos); </w:t>
      </w:r>
    </w:p>
    <w:p w:rsidR="00000000" w:rsidDel="00000000" w:rsidP="00000000" w:rsidRDefault="00000000" w:rsidRPr="00000000" w14:paraId="0000004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Hematomas: (coleções localizadas de sangue); </w:t>
      </w:r>
    </w:p>
    <w:p w:rsidR="00000000" w:rsidDel="00000000" w:rsidP="00000000" w:rsidRDefault="00000000" w:rsidRPr="00000000" w14:paraId="00000042">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Hiperpigmentação da pele ou presença de eritema (vermelhidão); </w:t>
      </w:r>
    </w:p>
    <w:p w:rsidR="00000000" w:rsidDel="00000000" w:rsidP="00000000" w:rsidRDefault="00000000" w:rsidRPr="00000000" w14:paraId="00000043">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Aparecimento de telangiectasias (microvarizes); </w:t>
      </w:r>
    </w:p>
    <w:p w:rsidR="00000000" w:rsidDel="00000000" w:rsidP="00000000" w:rsidRDefault="00000000" w:rsidRPr="00000000" w14:paraId="00000044">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Sangramento ao nível das incisões; </w:t>
      </w:r>
    </w:p>
    <w:p w:rsidR="00000000" w:rsidDel="00000000" w:rsidP="00000000" w:rsidRDefault="00000000" w:rsidRPr="00000000" w14:paraId="00000045">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Edema (inchaço) pós-operatório; </w:t>
      </w:r>
    </w:p>
    <w:p w:rsidR="00000000" w:rsidDel="00000000" w:rsidP="00000000" w:rsidRDefault="00000000" w:rsidRPr="00000000" w14:paraId="00000046">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Flebite de uma veia superficial; </w:t>
      </w:r>
    </w:p>
    <w:p w:rsidR="00000000" w:rsidDel="00000000" w:rsidP="00000000" w:rsidRDefault="00000000" w:rsidRPr="00000000" w14:paraId="00000047">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Linforréia (secreção de linfa pela cicatrizes); </w:t>
      </w:r>
    </w:p>
    <w:p w:rsidR="00000000" w:rsidDel="00000000" w:rsidP="00000000" w:rsidRDefault="00000000" w:rsidRPr="00000000" w14:paraId="00000048">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Linfocele (pequeno nódulo); </w:t>
      </w:r>
    </w:p>
    <w:p w:rsidR="00000000" w:rsidDel="00000000" w:rsidP="00000000" w:rsidRDefault="00000000" w:rsidRPr="00000000" w14:paraId="00000049">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Linfedema: (inchaço persistente); </w:t>
      </w:r>
    </w:p>
    <w:p w:rsidR="00000000" w:rsidDel="00000000" w:rsidP="00000000" w:rsidRDefault="00000000" w:rsidRPr="00000000" w14:paraId="0000004A">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Lesão de nervos (é relativamente frequente); </w:t>
      </w:r>
    </w:p>
    <w:p w:rsidR="00000000" w:rsidDel="00000000" w:rsidP="00000000" w:rsidRDefault="00000000" w:rsidRPr="00000000" w14:paraId="0000004B">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w:t>
      </w:r>
    </w:p>
    <w:p w:rsidR="00000000" w:rsidDel="00000000" w:rsidP="00000000" w:rsidRDefault="00000000" w:rsidRPr="00000000" w14:paraId="0000004C">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arteriais; </w:t>
      </w:r>
    </w:p>
    <w:p w:rsidR="00000000" w:rsidDel="00000000" w:rsidP="00000000" w:rsidRDefault="00000000" w:rsidRPr="00000000" w14:paraId="0000004D">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Lesões de grandes veias; </w:t>
      </w:r>
    </w:p>
    <w:p w:rsidR="00000000" w:rsidDel="00000000" w:rsidP="00000000" w:rsidRDefault="00000000" w:rsidRPr="00000000" w14:paraId="0000004E">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Trombose venosa profunda: (formação de coágulos de sangue nas veias profundas); </w:t>
      </w:r>
    </w:p>
    <w:p w:rsidR="00000000" w:rsidDel="00000000" w:rsidP="00000000" w:rsidRDefault="00000000" w:rsidRPr="00000000" w14:paraId="0000004F">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Varizes recidivadas (são novas varizes que se formarão); </w:t>
      </w:r>
    </w:p>
    <w:p w:rsidR="00000000" w:rsidDel="00000000" w:rsidP="00000000" w:rsidRDefault="00000000" w:rsidRPr="00000000" w14:paraId="00000050">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Possibilidade de cicatrizes com formação de quelóides (cicatriz hipertrófica-grosseira);</w:t>
      </w:r>
    </w:p>
    <w:p w:rsidR="00000000" w:rsidDel="00000000" w:rsidP="00000000" w:rsidRDefault="00000000" w:rsidRPr="00000000" w14:paraId="00000051">
      <w:pPr>
        <w:numPr>
          <w:ilvl w:val="0"/>
          <w:numId w:val="3"/>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Embolia pulmonar e morte (óbito).</w:t>
      </w:r>
      <w:r w:rsidDel="00000000" w:rsidR="00000000" w:rsidRPr="00000000">
        <w:rPr>
          <w:rFonts w:ascii="Trebuchet MS" w:cs="Trebuchet MS" w:eastAsia="Trebuchet MS" w:hAnsi="Trebuchet MS"/>
          <w:sz w:val="22"/>
          <w:szCs w:val="22"/>
          <w:rtl w:val="0"/>
        </w:rPr>
        <w:t xml:space="preserve"> </w:t>
      </w:r>
    </w:p>
    <w:p w:rsidR="00000000" w:rsidDel="00000000" w:rsidP="00000000" w:rsidRDefault="00000000" w:rsidRPr="00000000" w14:paraId="00000052">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53">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54">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r w:rsidDel="00000000" w:rsidR="00000000" w:rsidRPr="00000000">
        <w:rPr>
          <w:rtl w:val="0"/>
        </w:rPr>
      </w:r>
    </w:p>
    <w:p w:rsidR="00000000" w:rsidDel="00000000" w:rsidP="00000000" w:rsidRDefault="00000000" w:rsidRPr="00000000" w14:paraId="00000055">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56">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57">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59">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A">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B">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F">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60">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61">
      <w:pPr>
        <w:numPr>
          <w:ilvl w:val="0"/>
          <w:numId w:val="4"/>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7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80">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04142443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2">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83">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85">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A">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C">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F">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0">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91">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9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9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9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5">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9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97">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98">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99">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proposta;</w:t>
      </w:r>
    </w:p>
    <w:p w:rsidR="00000000" w:rsidDel="00000000" w:rsidP="00000000" w:rsidRDefault="00000000" w:rsidRPr="00000000" w14:paraId="0000009A">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B">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08403600"/>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A1">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2">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A3">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4">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A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6">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7">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A">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1036494698"/>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B">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C">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D">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E">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F">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B0">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78921907"/>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B2">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3">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B4">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6">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B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B9">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A">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B">
      <w:pPr>
        <w:spacing w:line="36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E">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CIRURGIA DE VARIZES</w:t>
          </w:r>
        </w:p>
      </w:tc>
    </w:tr>
  </w:tbl>
  <w:p w:rsidR="00000000" w:rsidDel="00000000" w:rsidP="00000000" w:rsidRDefault="00000000" w:rsidRPr="00000000" w14:paraId="000000C0">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vRrYoiK/rwpHPeVtFdtcAVcRtA==">CgMxLjAaHwoBMBIaChgICVIUChJ0YWJsZS45aHJjM24xeDVyZTkaHwoBMRIaChgICVIUChJ0YWJsZS5vMXpobW0ybzByZ2gaHwoBMhIaChgICVIUChJ0YWJsZS5ubjBiemFhazF6OG0aHwoBMxIaChgICVIUChJ0YWJsZS5wdmM0NXFoYTM2a24aHwoBNBIaChgICVIUChJ0YWJsZS5iOHhzM3Ixb2EyYm8aHwoBNRIaChgICVIUChJ0YWJsZS5rYmczYWZvcGpmdW44AHIhMWZMVDA1bTNqTS1GZEVfTGgxYlRLWE1NWDJNakp1RlZ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