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955678582"/>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316812325"/>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“CIRURGIA ARTERIAL”</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“CIRURGIA ARTERIAL” </w:t>
      </w:r>
      <w:r w:rsidDel="00000000" w:rsidR="00000000" w:rsidRPr="00000000">
        <w:rPr>
          <w:rFonts w:ascii="Trebuchet MS" w:cs="Trebuchet MS" w:eastAsia="Trebuchet MS" w:hAnsi="Trebuchet MS"/>
          <w:sz w:val="21"/>
          <w:szCs w:val="21"/>
          <w:rtl w:val="0"/>
        </w:rPr>
        <w:t xml:space="preserve">tem por objetivo tratar:</w:t>
      </w:r>
    </w:p>
    <w:p w:rsidR="00000000" w:rsidDel="00000000" w:rsidP="00000000" w:rsidRDefault="00000000" w:rsidRPr="00000000" w14:paraId="00000031">
      <w:pPr>
        <w:numPr>
          <w:ilvl w:val="0"/>
          <w:numId w:val="2"/>
        </w:numPr>
        <w:spacing w:line="240" w:lineRule="auto"/>
        <w:ind w:left="720" w:hanging="36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Doença Arterial Obstrutiva Periférica (DAOP) – doença da circulação que causa a obstrução ou estreitamento da luz das artérias, levando à diminuição do aporte sanguíneo aos tecidos (como por exemplo, a aterosclerose, artrite, displasia fibromuscular, hiperplasia mio-intimal).</w:t>
      </w:r>
    </w:p>
    <w:p w:rsidR="00000000" w:rsidDel="00000000" w:rsidP="00000000" w:rsidRDefault="00000000" w:rsidRPr="00000000" w14:paraId="00000032">
      <w:pPr>
        <w:numPr>
          <w:ilvl w:val="0"/>
          <w:numId w:val="2"/>
        </w:numPr>
        <w:spacing w:line="240" w:lineRule="auto"/>
        <w:ind w:left="720" w:hanging="36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Doenças que causam dilatação das artérias, podendo levar à ruptura, trombose ou embolias (são os aneurismas arteriais).</w:t>
      </w:r>
    </w:p>
    <w:p w:rsidR="00000000" w:rsidDel="00000000" w:rsidP="00000000" w:rsidRDefault="00000000" w:rsidRPr="00000000" w14:paraId="00000033">
      <w:pPr>
        <w:numPr>
          <w:ilvl w:val="0"/>
          <w:numId w:val="2"/>
        </w:numPr>
        <w:spacing w:line="240" w:lineRule="auto"/>
        <w:ind w:left="720" w:hanging="36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Doenças congênitas ou adquiridas do tipo mal-formações artério-venosas, fístulas artério-venosas, hemangiomas, aneurismas coróides e traumatismos vasculares.</w:t>
      </w:r>
    </w:p>
    <w:p w:rsidR="00000000" w:rsidDel="00000000" w:rsidP="00000000" w:rsidRDefault="00000000" w:rsidRPr="00000000" w14:paraId="00000034">
      <w:pPr>
        <w:numPr>
          <w:ilvl w:val="0"/>
          <w:numId w:val="2"/>
        </w:numPr>
        <w:spacing w:line="240" w:lineRule="auto"/>
        <w:ind w:left="720" w:hanging="36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Cirurgias que podem ser realizadas para o tratamento das Doenças Arteriais Obstrutivas Periféricas: Angioplastias; Pontes com a utilização de veias ou artérias do próprio paciente. Pontes com enxertos sintéticos. Remoção de placas de arteriosclerose que estejam obstruindo ou estreitando a luz dos vasos sanguíneos. Ressecção de segmento doente de vaso sanguíneo com reconstituição simples da vascularização (anastomose).</w:t>
      </w:r>
    </w:p>
    <w:p w:rsidR="00000000" w:rsidDel="00000000" w:rsidP="00000000" w:rsidRDefault="00000000" w:rsidRPr="00000000" w14:paraId="00000035">
      <w:pPr>
        <w:numPr>
          <w:ilvl w:val="0"/>
          <w:numId w:val="2"/>
        </w:numPr>
        <w:spacing w:line="240" w:lineRule="auto"/>
        <w:ind w:left="720" w:hanging="36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Cirurgias que podem ser realizadas para o tratamento dos aneurismas arteriais: Colocação de endopróteses (stents). Ressecção do segmento doente com anastomose simples do vaso. Ressecção com interposição de segmento de veia ou artéria do próprio paciente. Ressecção com a interposição de enxerto sintético. Ligadura proximal e distal do aneurisma com ou sem confecção de ponte com artéria ou veia do próprio paciente ou com enxerto sintético.</w:t>
      </w:r>
    </w:p>
    <w:p w:rsidR="00000000" w:rsidDel="00000000" w:rsidP="00000000" w:rsidRDefault="00000000" w:rsidRPr="00000000" w14:paraId="00000036">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7">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9">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A">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B">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C">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D">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40">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41">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42">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43">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Tromboses que podem levar ou não à necessidade de reoperações, de procedimentos endovasculares ou que podem evoluir com necrose de tecidos e necessidade de amputações. Hemorragias. </w:t>
      </w:r>
    </w:p>
    <w:p w:rsidR="00000000" w:rsidDel="00000000" w:rsidP="00000000" w:rsidRDefault="00000000" w:rsidRPr="00000000" w14:paraId="00000044">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Infecções. </w:t>
      </w:r>
    </w:p>
    <w:p w:rsidR="00000000" w:rsidDel="00000000" w:rsidP="00000000" w:rsidRDefault="00000000" w:rsidRPr="00000000" w14:paraId="00000045">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Fístulas aorto-entéricas. </w:t>
      </w:r>
    </w:p>
    <w:p w:rsidR="00000000" w:rsidDel="00000000" w:rsidP="00000000" w:rsidRDefault="00000000" w:rsidRPr="00000000" w14:paraId="00000046">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Formação de falsos aneurismas nos locais das anastomoses dos enxertos. </w:t>
      </w:r>
    </w:p>
    <w:p w:rsidR="00000000" w:rsidDel="00000000" w:rsidP="00000000" w:rsidRDefault="00000000" w:rsidRPr="00000000" w14:paraId="00000047">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Lesões de veias, nervos periféricos e de vasos linfáticos. </w:t>
      </w:r>
    </w:p>
    <w:p w:rsidR="00000000" w:rsidDel="00000000" w:rsidP="00000000" w:rsidRDefault="00000000" w:rsidRPr="00000000" w14:paraId="00000048">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Edema do membro revascularizado. </w:t>
      </w:r>
    </w:p>
    <w:p w:rsidR="00000000" w:rsidDel="00000000" w:rsidP="00000000" w:rsidRDefault="00000000" w:rsidRPr="00000000" w14:paraId="00000049">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Ao longo do tempo pode haver a falência da restauração circulatória. (Precocemente devido à hiperplasia mio-intimal e tardiamente devido à progressão da doença básica). </w:t>
      </w:r>
    </w:p>
    <w:p w:rsidR="00000000" w:rsidDel="00000000" w:rsidP="00000000" w:rsidRDefault="00000000" w:rsidRPr="00000000" w14:paraId="0000004A">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Insuficiência renal aguda ou agudização de insuficiência renal crônica. </w:t>
      </w:r>
    </w:p>
    <w:p w:rsidR="00000000" w:rsidDel="00000000" w:rsidP="00000000" w:rsidRDefault="00000000" w:rsidRPr="00000000" w14:paraId="0000004B">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Trombose venosa com ou sem embolia pulmonar. </w:t>
      </w:r>
    </w:p>
    <w:p w:rsidR="00000000" w:rsidDel="00000000" w:rsidP="00000000" w:rsidRDefault="00000000" w:rsidRPr="00000000" w14:paraId="0000004C">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Alterações cardíacas. </w:t>
      </w:r>
    </w:p>
    <w:p w:rsidR="00000000" w:rsidDel="00000000" w:rsidP="00000000" w:rsidRDefault="00000000" w:rsidRPr="00000000" w14:paraId="0000004D">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Alterações gastrintestinais. </w:t>
      </w:r>
    </w:p>
    <w:p w:rsidR="00000000" w:rsidDel="00000000" w:rsidP="00000000" w:rsidRDefault="00000000" w:rsidRPr="00000000" w14:paraId="0000004E">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Lesões cerebrais (cirurgias de carótidas) tendo como consequência hemiplegias, hemi parestesias, déficit mental. </w:t>
      </w:r>
    </w:p>
    <w:p w:rsidR="00000000" w:rsidDel="00000000" w:rsidP="00000000" w:rsidRDefault="00000000" w:rsidRPr="00000000" w14:paraId="0000004F">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Possibilidade de cicatrizes com formação de quelóides (cicatriz hipertrófica-grosseira).</w:t>
      </w:r>
    </w:p>
    <w:p w:rsidR="00000000" w:rsidDel="00000000" w:rsidP="00000000" w:rsidRDefault="00000000" w:rsidRPr="00000000" w14:paraId="00000050">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51">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52">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53">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54">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55">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7">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8">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9">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B">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D">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E">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F">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1">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E">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2086363396"/>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8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8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D">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E">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F">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90">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91">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9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3">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9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95">
      <w:pPr>
        <w:numPr>
          <w:ilvl w:val="0"/>
          <w:numId w:val="7"/>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96">
      <w:pPr>
        <w:numPr>
          <w:ilvl w:val="0"/>
          <w:numId w:val="7"/>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7">
      <w:pPr>
        <w:numPr>
          <w:ilvl w:val="0"/>
          <w:numId w:val="7"/>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98">
      <w:pPr>
        <w:numPr>
          <w:ilvl w:val="0"/>
          <w:numId w:val="7"/>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9">
      <w:pPr>
        <w:numPr>
          <w:ilvl w:val="0"/>
          <w:numId w:val="7"/>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A">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2098698177"/>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5">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6">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7">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8">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543604442"/>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A">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B">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C">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D">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E">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728278702"/>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B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1">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B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4">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B5">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6">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8">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9">
      <w:pPr>
        <w:spacing w:line="360" w:lineRule="auto"/>
        <w:ind w:left="-283.46456692913375" w:firstLine="0"/>
        <w:jc w:val="both"/>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C">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CIRURGIA ARTERIAL</w:t>
          </w:r>
        </w:p>
      </w:tc>
    </w:tr>
  </w:tbl>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uNOjHqPmfviWPkySsE70Vug1fQ==">CgMxLjAaHwoBMBIaChgICVIUChJ0YWJsZS45aHJjM24xeDVyZTkaHwoBMRIaChgICVIUChJ0YWJsZS5vMXpobW0ybzByZ2gaHwoBMhIaChgICVIUChJ0YWJsZS5ubjBiemFhazF6OG0aHwoBMxIaChgICVIUChJ0YWJsZS5wdmM0NXFoYTM2a24aHwoBNBIaChgICVIUChJ0YWJsZS5iOHhzM3Ixb2EyYm8aHwoBNRIaChgICVIUChJ0YWJsZS5rYmczYWZvcGpmdW44AHIhMWM1S3JzenFuUWVMYUE3M29vSnA5QmM4eHF5cVJ1dTl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