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both"/>
        <w:rPr>
          <w:rFonts w:ascii="Trebuchet MS" w:cs="Trebuchet MS" w:eastAsia="Trebuchet MS" w:hAnsi="Trebuchet MS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00.0" w:type="dxa"/>
        <w:jc w:val="left"/>
        <w:tblInd w:w="-274.0" w:type="dxa"/>
        <w:tblLayout w:type="fixed"/>
        <w:tblLook w:val="0000"/>
      </w:tblPr>
      <w:tblGrid>
        <w:gridCol w:w="9900"/>
        <w:tblGridChange w:id="0">
          <w:tblGrid>
            <w:gridCol w:w="9900"/>
          </w:tblGrid>
        </w:tblGridChange>
      </w:tblGrid>
      <w:tr>
        <w:trPr>
          <w:cantSplit w:val="0"/>
          <w:trHeight w:val="3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10a8b6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TERMO DE CIÊNCIA SOBRE A GRATUIDADE DO ATENDIMENTO PRESTADO PELO SISTEMA ÚNICO DE SAÚDE – SUS</w:t>
            </w:r>
          </w:p>
        </w:tc>
      </w:tr>
    </w:tbl>
    <w:p w:rsidR="00000000" w:rsidDel="00000000" w:rsidP="00000000" w:rsidRDefault="00000000" w:rsidRPr="00000000" w14:paraId="00000003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5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87400105"/>
        <w:tag w:val="goog_rdk_0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4289688"/>
        <w:tag w:val="goog_rdk_1"/>
      </w:sdtPr>
      <w:sdtContent>
        <w:tbl>
          <w:tblPr>
            <w:tblStyle w:val="Table3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Sistema Único de Saúde (SUS), instituído pela Lei nº 8.080/1990, regulamenta as ações e serviços destinados à promoção, proteção e recuperação da saúde, organizando o funcionamento da rede pública e conveniada em todo o território nacional.</w:t>
      </w:r>
    </w:p>
    <w:p w:rsidR="00000000" w:rsidDel="00000000" w:rsidP="00000000" w:rsidRDefault="00000000" w:rsidRPr="00000000" w14:paraId="0000003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 legislação citada complementa o disposto no art. 196 da Constituição Federal de 1988, o qual estabelece que:</w:t>
      </w:r>
    </w:p>
    <w:p w:rsidR="00000000" w:rsidDel="00000000" w:rsidP="00000000" w:rsidRDefault="00000000" w:rsidRPr="00000000" w14:paraId="0000003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“A saúde é direito de todos e dever do Estado, garantido mediante políticas sociais e econômicas que visem à redução do risco de doença e de outros agravos, e ao acesso universal e igualitário às ações e serviços para sua promoção, proteção e recuperação.”</w:t>
      </w:r>
    </w:p>
    <w:p w:rsidR="00000000" w:rsidDel="00000000" w:rsidP="00000000" w:rsidRDefault="00000000" w:rsidRPr="00000000" w14:paraId="00000035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Em razão desse marco constitucional e legal, o SUS configura-se como a política pública estatal responsável por assegurar à população atendimento universal, igualitário e gratuito, independentemente de condição social, econômica, cultural ou de procedência.</w:t>
      </w:r>
    </w:p>
    <w:p w:rsidR="00000000" w:rsidDel="00000000" w:rsidP="00000000" w:rsidRDefault="00000000" w:rsidRPr="00000000" w14:paraId="00000037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Tendo esse conhecimento, DECLARO, para todos os fins legais, que: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pleno conhecimento de que o atendimento prestado ao paciente acima identificado, nesta instituição hospitalar, é realizado integralmente pelo SUS, portanto, de forma totalmente gratuita.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nenhum valor deve ser solicitado, oferecido ou recebido, seja a título de consulta, procedimento, intervenção médica, enfermagem, favorecimento, prioridade ou qualquer outro serviço relacionado ao atendimento realizado pelo SUS.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Afirmo não ter efetuado, prometido ou repassado qualquer quantia a profissionais, servidores, colaboradores ou intermediários, em relação ao atendimento ora prestado.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Comprometo-me, ainda, a não efetuar qualquer tipo de pagamento futuro, mantendo ciência de que tal prática configura violação às normas do SUS e pode caracterizar ilícitos administrativos, civis e/ou penais.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jc w:val="both"/>
        <w:rPr>
          <w:rFonts w:ascii="Trebuchet MS" w:cs="Trebuchet MS" w:eastAsia="Trebuchet MS" w:hAnsi="Trebuchet MS"/>
          <w:sz w:val="22"/>
          <w:szCs w:val="22"/>
          <w:u w:val="no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todas as explicações necessárias sobre a natureza pública e gratuita do atendimento realizado nesta instituição conveniada ao SUS, estando plenamente esclarecido(a).</w:t>
      </w:r>
    </w:p>
    <w:p w:rsidR="00000000" w:rsidDel="00000000" w:rsidP="00000000" w:rsidRDefault="00000000" w:rsidRPr="00000000" w14:paraId="0000003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DA AUTORIZAÇÃO PARA ENVIO DE PESQUISA DE SATISFAÇÃO</w:t>
      </w:r>
    </w:p>
    <w:p w:rsidR="00000000" w:rsidDel="00000000" w:rsidP="00000000" w:rsidRDefault="00000000" w:rsidRPr="00000000" w14:paraId="0000004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4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4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4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DO TRATAMENTO DE DADOS PESSOAIS (LGPD)</w:t>
      </w:r>
    </w:p>
    <w:p w:rsidR="00000000" w:rsidDel="00000000" w:rsidP="00000000" w:rsidRDefault="00000000" w:rsidRPr="00000000" w14:paraId="0000004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4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4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4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DO USO DE INTELIGÊNCIA ARTIFICIAL NO ÂMBITO DO SERVIÇO PRESTADO</w:t>
      </w:r>
    </w:p>
    <w:p w:rsidR="00000000" w:rsidDel="00000000" w:rsidP="00000000" w:rsidRDefault="00000000" w:rsidRPr="00000000" w14:paraId="0000004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4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4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4D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Por ser expressão da verdade, firmo o presente termo para que produza seus efeitos legais.</w:t>
      </w:r>
    </w:p>
    <w:p w:rsidR="00000000" w:rsidDel="00000000" w:rsidP="00000000" w:rsidRDefault="00000000" w:rsidRPr="00000000" w14:paraId="0000004F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3.46456692913375" w:firstLine="0"/>
        <w:jc w:val="right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Ijuí, ________ de ____________________________ de _________.</w:t>
      </w:r>
    </w:p>
    <w:p w:rsidR="00000000" w:rsidDel="00000000" w:rsidP="00000000" w:rsidRDefault="00000000" w:rsidRPr="00000000" w14:paraId="00000053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85" w:firstLine="0"/>
        <w:jc w:val="center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37598727"/>
        <w:tag w:val="goog_rdk_2"/>
      </w:sdtPr>
      <w:sdtContent>
        <w:tbl>
          <w:tblPr>
            <w:tblStyle w:val="Table4"/>
            <w:tblW w:w="9925.0" w:type="dxa"/>
            <w:jc w:val="left"/>
            <w:tblInd w:w="-285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4962.5"/>
            <w:gridCol w:w="4962.5"/>
            <w:tblGridChange w:id="0">
              <w:tblGrid>
                <w:gridCol w:w="4962.5"/>
                <w:gridCol w:w="4962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57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</w:t>
                </w:r>
              </w:p>
              <w:p w:rsidR="00000000" w:rsidDel="00000000" w:rsidP="00000000" w:rsidRDefault="00000000" w:rsidRPr="00000000" w14:paraId="00000059">
                <w:pPr>
                  <w:ind w:left="-285" w:firstLine="0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</w:tbl>
      </w:sdtContent>
    </w:sdt>
    <w:p w:rsidR="00000000" w:rsidDel="00000000" w:rsidP="00000000" w:rsidRDefault="00000000" w:rsidRPr="00000000" w14:paraId="0000005A">
      <w:pPr>
        <w:spacing w:line="360" w:lineRule="auto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5"/>
      <w:tblW w:w="9885.0" w:type="dxa"/>
      <w:jc w:val="left"/>
      <w:tblInd w:w="-289.0" w:type="dxa"/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5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5D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FORMULÁRIO OPERACIONAL PADRÃO</w:t>
          </w:r>
        </w:p>
      </w:tc>
    </w:tr>
  </w:tbl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2z0" w:customStyle="1">
    <w:name w:val="WW8Num2z0"/>
    <w:qFormat w:val="1"/>
    <w:rPr>
      <w:rFonts w:ascii="Symbol" w:cs="Symbol" w:hAnsi="Symbol"/>
      <w:color w:val="ff0000"/>
      <w:sz w:val="22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CabealhoeRodap" w:customStyle="1">
    <w:name w:val="Cabeçalho e Rodapé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Contedodatabela" w:customStyle="1">
    <w:name w:val="Conteúdo da tabela"/>
    <w:basedOn w:val="Normal"/>
    <w:qFormat w:val="1"/>
    <w:pPr>
      <w:widowControl w:val="0"/>
      <w:suppressLineNumbers w:val="1"/>
    </w:pPr>
  </w:style>
  <w:style w:type="paragraph" w:styleId="Rodap">
    <w:name w:val="footer"/>
    <w:basedOn w:val="CabealhoeRodap"/>
  </w:style>
  <w:style w:type="numbering" w:styleId="WW8Num2" w:customStyle="1">
    <w:name w:val="WW8Num2"/>
    <w:qFormat w:val="1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E70A8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E70A8"/>
    <w:rPr>
      <w:rFonts w:ascii="Tahoma" w:cs="Mangal" w:hAnsi="Tahoma"/>
      <w:sz w:val="16"/>
      <w:szCs w:val="14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PyYR1zlZf1u1xI06tyd7spZ+Gg==">CgMxLjAaHwoBMBIaChgICVIUChJ0YWJsZS45aHJjM24xeDVyZTkaHwoBMRIaChgICVIUChJ0YWJsZS5vMXpobW0ybzByZ2gaHwoBMhIaChgICVIUChJ0YWJsZS5lMjlrcW91N3kzenAyCGguZ2pkZ3hzOAByITFDNVFGZWtzMVBVbUhLX0JXS2E0d3ZVZlc2VzNET084SQ==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2022-03-23T14:29:00Z</dcterms:created>
</cp:coreProperties>
</file>